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71F6" w14:textId="5245EFE3" w:rsidR="00541481" w:rsidRPr="00541481" w:rsidRDefault="005410C5" w:rsidP="005410C5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D99B" wp14:editId="2879CC3A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857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8B13" w14:textId="3740CF4D" w:rsidR="005410C5" w:rsidRPr="005410C5" w:rsidRDefault="00374403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3433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Broadway 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St. NE, Suite </w:t>
                            </w: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187</w:t>
                            </w:r>
                          </w:p>
                          <w:p w14:paraId="01E5344B" w14:textId="164F27CE" w:rsidR="005410C5" w:rsidRPr="005410C5" w:rsidRDefault="005410C5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Minneapolis MN 55413</w:t>
                            </w:r>
                          </w:p>
                          <w:p w14:paraId="5113D34C" w14:textId="47397077" w:rsidR="005410C5" w:rsidRPr="005410C5" w:rsidRDefault="000B60E7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612-362-</w:t>
                            </w:r>
                            <w:r w:rsidR="00963B28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1875</w:t>
                            </w:r>
                            <w:r w:rsidR="00963B28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•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845E6" w:rsidRPr="00C845E6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www.mnmed.org/MMA-Foundation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5D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18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" filled="f" stroked="f">
                <v:textbox>
                  <w:txbxContent>
                    <w:p w14:paraId="57F58B13" w14:textId="3740CF4D" w:rsidR="005410C5" w:rsidRPr="005410C5" w:rsidRDefault="00374403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3433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Broadway 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St. NE, Suite </w:t>
                      </w: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187</w:t>
                      </w:r>
                    </w:p>
                    <w:p w14:paraId="01E5344B" w14:textId="164F27CE" w:rsidR="005410C5" w:rsidRPr="005410C5" w:rsidRDefault="005410C5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Minneapolis MN 55413</w:t>
                      </w:r>
                    </w:p>
                    <w:p w14:paraId="5113D34C" w14:textId="47397077" w:rsidR="005410C5" w:rsidRPr="005410C5" w:rsidRDefault="000B60E7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612-362-</w:t>
                      </w:r>
                      <w:r w:rsidR="00963B28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1875</w:t>
                      </w:r>
                      <w:r w:rsidR="00963B28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•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 </w:t>
                      </w:r>
                      <w:r w:rsidR="00C845E6" w:rsidRPr="00C845E6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www.mnmed.org/MMA-Foundation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9C9A65" wp14:editId="09DBFFEB">
            <wp:extent cx="2234614" cy="1092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Flogo_CMYK_NEW4CGreen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74" cy="109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0A21" w14:textId="77777777" w:rsidR="0069000F" w:rsidRDefault="0069000F" w:rsidP="0069000F"/>
    <w:p w14:paraId="6758AE7A" w14:textId="77777777" w:rsidR="00227BD5" w:rsidRPr="00DD26D9" w:rsidRDefault="00227BD5" w:rsidP="00227BD5">
      <w:pPr>
        <w:jc w:val="center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Request for Proposals</w:t>
      </w:r>
    </w:p>
    <w:p w14:paraId="06FD269C" w14:textId="77777777" w:rsidR="00227BD5" w:rsidRPr="00DD26D9" w:rsidRDefault="00227BD5" w:rsidP="00227BD5">
      <w:pPr>
        <w:jc w:val="center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Friedman-Bowen Primary Care Scholarship Fund Grants</w:t>
      </w:r>
    </w:p>
    <w:p w14:paraId="38BEDA48" w14:textId="77777777" w:rsidR="00227BD5" w:rsidRPr="00DD26D9" w:rsidRDefault="00227BD5" w:rsidP="00227BD5">
      <w:pPr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0CC8CB0F" w14:textId="019C70E8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Friedman-Bowen Primary Care Scholarship Fund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was created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to spark interest in primary care as a career and encourage the capabilities of medical students by providing support for projects that show promise to improve the knowledge or practice of primary care. </w:t>
      </w:r>
    </w:p>
    <w:p w14:paraId="0E22BC32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659A710D" w14:textId="5E122F05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These guidelines will help you prepare a proposal. Please use the Friedman-Bowen Primary Care Scholarship Fund </w:t>
      </w:r>
      <w:r w:rsidR="00D14A4D" w:rsidRPr="00DD26D9">
        <w:rPr>
          <w:rFonts w:ascii="Times New Roman" w:hAnsi="Times New Roman" w:cs="Times New Roman"/>
          <w:color w:val="333333"/>
          <w:sz w:val="22"/>
          <w:szCs w:val="22"/>
        </w:rPr>
        <w:t>p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roposal </w:t>
      </w:r>
      <w:r w:rsidR="00D14A4D" w:rsidRPr="00DD26D9">
        <w:rPr>
          <w:rFonts w:ascii="Times New Roman" w:hAnsi="Times New Roman" w:cs="Times New Roman"/>
          <w:color w:val="333333"/>
          <w:sz w:val="22"/>
          <w:szCs w:val="22"/>
        </w:rPr>
        <w:t>a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pplication form available on the Minnesota Medical Association Foundation’s website to apply. </w:t>
      </w:r>
    </w:p>
    <w:p w14:paraId="70EFE3F9" w14:textId="7B512BFF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3E09C902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Types of Projects Are Eligible for Funding Through the Friedman-Bowen Primary Care Scholarship Fund? </w:t>
      </w:r>
    </w:p>
    <w:p w14:paraId="48F76778" w14:textId="33650DD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Friedman-Bowen Primary Care Scholarship Fund is interested in funding worthwhile projects that improve the knowledge or the practice of primary care and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are </w:t>
      </w:r>
      <w:r w:rsidR="00EC11AB" w:rsidRPr="00DD26D9">
        <w:rPr>
          <w:rFonts w:ascii="Times New Roman" w:hAnsi="Times New Roman" w:cs="Times New Roman"/>
          <w:color w:val="333333"/>
          <w:sz w:val="22"/>
          <w:szCs w:val="22"/>
        </w:rPr>
        <w:t>designed</w:t>
      </w:r>
      <w:proofErr w:type="gramEnd"/>
      <w:r w:rsidR="00EC11AB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and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initiated by medical students who intend to pursue a career in primary care. Examples </w:t>
      </w:r>
      <w:r w:rsidR="00A32B58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of eligible projects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include: </w:t>
      </w:r>
    </w:p>
    <w:p w14:paraId="56493771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51E0C384" w14:textId="7D4C0EF0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Practice projects</w:t>
      </w:r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>, such as a project to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facilitate access to primary medical care for vulnerable populations, improve vaccination rates for a particular population or vaccine, develop a system for increasing the number of screenings for certain conditions, improve clinical processes, raise awareness of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particular</w:t>
      </w:r>
      <w:r w:rsidR="00B634A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health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issues among health care providers, or raise awareness of particular health issues to special populations.   </w:t>
      </w:r>
    </w:p>
    <w:p w14:paraId="36B97426" w14:textId="77777777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03A99D71" w14:textId="15777F11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Scholarship projects for activities</w:t>
      </w:r>
      <w:r w:rsidR="00374403" w:rsidRPr="00DD26D9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such as statistical help to enable a medical student to complete a project. </w:t>
      </w:r>
    </w:p>
    <w:p w14:paraId="1D099E0B" w14:textId="29D8050D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1500C2F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Who is Eligible for the Friedman-Bowen Primary Care Scholarship Fund Grants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7FBA8BD" w14:textId="02EFE5BA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Friedman-Bowen Primary Care Scholarship Fund grants are available to students in good academic standing who are</w:t>
      </w:r>
      <w:r w:rsidR="0081163E" w:rsidRPr="00DD26D9">
        <w:rPr>
          <w:rFonts w:ascii="Times New Roman" w:hAnsi="Times New Roman" w:cs="Times New Roman"/>
          <w:color w:val="333333"/>
          <w:sz w:val="22"/>
          <w:szCs w:val="22"/>
        </w:rPr>
        <w:t>: 1)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currently enrolled on a full-time basis in medical school at the </w:t>
      </w:r>
      <w:r w:rsidR="00AC2FCE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Mayo Clinic </w:t>
      </w:r>
      <w:r w:rsidR="00AC2FC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Alix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School</w:t>
      </w:r>
      <w:r w:rsidR="00AC2FC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of Medicine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or the University of Minnesota School of Medicine – Duluth or Twin Cities campuses</w:t>
      </w:r>
      <w:r w:rsidR="0081163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; 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and</w:t>
      </w:r>
      <w:r w:rsidR="0081163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, 2)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who intend to pursue a career in primary care.  Eligible candidates can apply during any year of their education. </w:t>
      </w:r>
    </w:p>
    <w:p w14:paraId="6E89719A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4E21D9D3" w14:textId="6E11FAC0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How Will Proposals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be Judged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&amp; Who Will Determine the Grant Recipients?</w:t>
      </w:r>
    </w:p>
    <w:p w14:paraId="532A1210" w14:textId="30638E48" w:rsidR="00227BD5" w:rsidRPr="00DD26D9" w:rsidRDefault="00117E6D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Minnesota Medical Association Foundation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’s sc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holarship 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&amp; g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rant selection committee review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s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all applications and recommend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s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grant awards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Applications will </w:t>
      </w:r>
      <w:proofErr w:type="gramStart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evaluated</w:t>
      </w:r>
      <w:proofErr w:type="gramEnd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on the following criteria:</w:t>
      </w:r>
    </w:p>
    <w:p w14:paraId="3697D5BC" w14:textId="77777777" w:rsidR="00117E6D" w:rsidRPr="00DD26D9" w:rsidRDefault="00117E6D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46A68996" w14:textId="77777777" w:rsidR="00DD26D9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Proposed project </w:t>
      </w:r>
      <w:proofErr w:type="gramStart"/>
      <w:r w:rsidR="00DD26D9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is designed</w:t>
      </w:r>
      <w:proofErr w:type="gramEnd"/>
      <w:r w:rsidR="00DD26D9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and initiated by the applicant/team.</w:t>
      </w:r>
    </w:p>
    <w:p w14:paraId="49BAE3D7" w14:textId="0D773D3F" w:rsidR="00227BD5" w:rsidRPr="00DD26D9" w:rsidRDefault="00DD26D9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Proposed project </w:t>
      </w:r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will make an exemplary contribution to improving access or addressing the educational and/or health care needs</w:t>
      </w:r>
      <w:r w:rsidR="00227BD5" w:rsidRPr="00DD26D9"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</w:rPr>
        <w:t> of underserved or</w:t>
      </w:r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vulnerable populations</w:t>
      </w:r>
      <w:proofErr w:type="gramStart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 </w:t>
      </w:r>
      <w:proofErr w:type="gramEnd"/>
    </w:p>
    <w:p w14:paraId="21C38BA5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Proposed project will enhance a student’s understanding of how to develop longitudinal continuity care experiences.</w:t>
      </w:r>
    </w:p>
    <w:p w14:paraId="65D0F8EE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Project is feasible and has high likelihood of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being completed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within the project period.</w:t>
      </w:r>
    </w:p>
    <w:p w14:paraId="1CEAA0F3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Project demonstrates methodological rigor.</w:t>
      </w:r>
    </w:p>
    <w:p w14:paraId="6CD0DDC0" w14:textId="51422D59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23D7ED50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Can I Apply for Multiple Projects in a Single Year? </w:t>
      </w:r>
    </w:p>
    <w:p w14:paraId="0014754A" w14:textId="36EB547B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Minnesota Medical Association Foundation w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ill entertain one proposal per medical student per year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>Each proposal should be limited to a single project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2BE44F1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70BB93A0" w14:textId="1235AB0A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is the Total Funding Available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 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</w:p>
    <w:p w14:paraId="3B04113B" w14:textId="70B801F6" w:rsidR="00227BD5" w:rsidRPr="00DD26D9" w:rsidRDefault="00A32B58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total funding available each year is approximately $8,000. </w:t>
      </w:r>
    </w:p>
    <w:p w14:paraId="050B61BD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2615C94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is the Size of the Grant Awards? </w:t>
      </w:r>
    </w:p>
    <w:p w14:paraId="794FEE72" w14:textId="08AF3B4C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Grant awards will range in size</w:t>
      </w:r>
      <w:r w:rsidR="0081163E" w:rsidRPr="00DD26D9">
        <w:rPr>
          <w:rFonts w:ascii="Times New Roman" w:hAnsi="Times New Roman" w:cs="Times New Roman"/>
          <w:color w:val="333333"/>
          <w:sz w:val="22"/>
          <w:szCs w:val="22"/>
        </w:rPr>
        <w:t>. T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he maximum grant award per </w:t>
      </w:r>
      <w:r w:rsidR="00C65BAB" w:rsidRPr="00DD26D9">
        <w:rPr>
          <w:rFonts w:ascii="Times New Roman" w:hAnsi="Times New Roman" w:cs="Times New Roman"/>
          <w:color w:val="333333"/>
          <w:sz w:val="22"/>
          <w:szCs w:val="22"/>
        </w:rPr>
        <w:t>project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per year is $2,000. </w:t>
      </w:r>
    </w:p>
    <w:p w14:paraId="4938E09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4071608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is the Geographic Focus of the Grants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890F601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Grants will be awarded for projects that take place in Minnesota or bring benefit to the people of Minnesota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6CCECBBE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792DE0AD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Are the Project Periods and Reporting Requirements?</w:t>
      </w:r>
    </w:p>
    <w:p w14:paraId="61DFC7D0" w14:textId="06AA91EE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The Friedman-Bowen Primary Care Scholarship Fund grants will support projects of up to one year in duration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Grant recipients will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required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to</w:t>
      </w:r>
      <w:r w:rsidR="00374403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submit</w:t>
      </w:r>
      <w:r w:rsidR="00A32B58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a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final report due one month after the project’s completion</w:t>
      </w:r>
      <w:r w:rsidR="00D14A4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</w:t>
      </w:r>
    </w:p>
    <w:p w14:paraId="2DA9D9A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0EDD1E6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Should Be Included in the Project Budget?</w:t>
      </w:r>
    </w:p>
    <w:p w14:paraId="67C41518" w14:textId="0B32790B" w:rsidR="00227BD5" w:rsidRPr="00DD26D9" w:rsidRDefault="00227BD5" w:rsidP="00C22606">
      <w:pPr>
        <w:contextualSpacing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Applicants are encouraged to think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practically and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realistically about the cost of their proposal. (Note: the total grant award will not exceed $2,000 regardless of the size of your proposed budget.)  For guidance, basic budget line items might include: personnel, materials and supplies, equipment, travel, costs associated with presenting data at meetings (includes cost of registration + travel expense), consulting fees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3BC1C44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bookmarkStart w:id="0" w:name="_Hlk512340650"/>
    </w:p>
    <w:p w14:paraId="4C377BA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Are Any Expenses or Projects Excluded from Eligibility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95C58B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Yes. The Friedman-Bowen Primary Care Scholarship Fund grants may not be used to pay a medical student’s </w:t>
      </w:r>
      <w:r w:rsidRPr="00DD26D9"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  <w:t>tuition, mandatory fees, or living expenses</w:t>
      </w:r>
      <w:proofErr w:type="gramStart"/>
      <w:r w:rsidRPr="00DD26D9"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  <w:t xml:space="preserve">.  </w:t>
      </w:r>
      <w:proofErr w:type="gramEnd"/>
    </w:p>
    <w:p w14:paraId="003A88FF" w14:textId="77777777" w:rsidR="00532EC7" w:rsidRPr="00DD26D9" w:rsidRDefault="00532EC7" w:rsidP="00C22606">
      <w:pPr>
        <w:contextualSpacing/>
        <w:textAlignment w:val="baseline"/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</w:pPr>
    </w:p>
    <w:bookmarkEnd w:id="0"/>
    <w:p w14:paraId="6CBDD954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If I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Don’t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Spend the Full Grant Award?</w:t>
      </w:r>
    </w:p>
    <w:p w14:paraId="2D812BA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your proposal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is funded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and the project fails to progress, or if you have unspent grant funds at the end of the project period, you must return the unspent dollars. You will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be asked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to sign a grant agreement prior to receiving the award that will dictate the terms related to unspent grant dollars. </w:t>
      </w:r>
    </w:p>
    <w:p w14:paraId="4F759E1B" w14:textId="50598738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6E3F6139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How Should I Apply for a Friedman-Bowen Primary Care Scholarship Fund Grant?</w:t>
      </w:r>
    </w:p>
    <w:p w14:paraId="5E71A0DE" w14:textId="6672BEC3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application process is easy. To apply for a Friedman-Bowen Primary Care Scholarship Fund grant, you will need to submit a completed proposal by the deadlines described in these guidelines. </w:t>
      </w:r>
      <w:r w:rsidR="00BE736F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An </w:t>
      </w:r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application form </w:t>
      </w:r>
      <w:proofErr w:type="gramStart"/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>is provided</w:t>
      </w:r>
      <w:proofErr w:type="gramEnd"/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on the Minnesota Medical Association Foundation’s website.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A complete proposal must include: </w:t>
      </w:r>
    </w:p>
    <w:p w14:paraId="77ECF76F" w14:textId="77777777" w:rsidR="00117E6D" w:rsidRPr="00DD26D9" w:rsidRDefault="00117E6D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42AFF946" w14:textId="77777777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>Signed certification page</w:t>
      </w:r>
    </w:p>
    <w:p w14:paraId="73FACB24" w14:textId="77777777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>Completed proposal application form, including project budget</w:t>
      </w:r>
    </w:p>
    <w:p w14:paraId="775026AD" w14:textId="23627C16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 xml:space="preserve">One letter of recommendation, </w:t>
      </w:r>
      <w:r w:rsidRPr="00DD26D9">
        <w:rPr>
          <w:sz w:val="22"/>
          <w:szCs w:val="22"/>
        </w:rPr>
        <w:t xml:space="preserve">preferably from a school official who can discuss your achievements, which may include scholarship, </w:t>
      </w:r>
      <w:r w:rsidR="00D42887" w:rsidRPr="00DD26D9">
        <w:rPr>
          <w:sz w:val="22"/>
          <w:szCs w:val="22"/>
        </w:rPr>
        <w:t>leadership,</w:t>
      </w:r>
      <w:r w:rsidRPr="00DD26D9">
        <w:rPr>
          <w:sz w:val="22"/>
          <w:szCs w:val="22"/>
        </w:rPr>
        <w:t xml:space="preserve"> or volunteerism, as well as your potential for future success</w:t>
      </w:r>
    </w:p>
    <w:p w14:paraId="42130F09" w14:textId="77777777" w:rsidR="00D14A4D" w:rsidRPr="00DD26D9" w:rsidRDefault="00D14A4D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71124DD9" w14:textId="7F4B5FD8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Proposals should be double-spaced with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1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” margins, font size 12, and not exceed four (4) pages.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It is not necessary 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that you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use the 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specific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application form provide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d; </w:t>
      </w:r>
      <w:r w:rsidR="00963B28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but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</w:t>
      </w:r>
      <w:proofErr w:type="gramStart"/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all of</w:t>
      </w:r>
      <w:proofErr w:type="gramEnd"/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the questions requested in the application form must be addressed in your application.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The award selection committee will not review additional materials.</w:t>
      </w:r>
    </w:p>
    <w:p w14:paraId="279A637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7A088B87" w14:textId="311721FA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</w:pPr>
      <w:r w:rsidRPr="00DD26D9"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  <w:t>How Should I Submit a Completed Proposal</w:t>
      </w:r>
      <w:r w:rsidR="00BE736F" w:rsidRPr="00DD26D9"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  <w:t xml:space="preserve"> and What is the Deadline?</w:t>
      </w:r>
    </w:p>
    <w:p w14:paraId="26A5FED6" w14:textId="5A35A586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>Completed proposals should be emailed in a single file</w:t>
      </w:r>
      <w:r w:rsidR="00D14A4D"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to Kristen Gloege at </w:t>
      </w:r>
      <w:hyperlink r:id="rId10" w:history="1">
        <w:r w:rsidRPr="00DD26D9">
          <w:rPr>
            <w:rStyle w:val="Hyperlink"/>
            <w:rFonts w:ascii="Times New Roman" w:hAnsi="Times New Roman" w:cs="Times New Roman"/>
            <w:spacing w:val="3"/>
            <w:sz w:val="22"/>
            <w:szCs w:val="22"/>
            <w:bdr w:val="none" w:sz="0" w:space="0" w:color="auto" w:frame="1"/>
          </w:rPr>
          <w:t>kgloege@mnmed.org</w:t>
        </w:r>
      </w:hyperlink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 by 11:59 p.m. on </w:t>
      </w:r>
      <w:r w:rsidR="00374403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 xml:space="preserve">Thursday, </w:t>
      </w:r>
      <w:r w:rsidR="00BC5625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October 2</w:t>
      </w:r>
      <w:r w:rsidR="00670088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7</w:t>
      </w:r>
      <w:r w:rsidR="00BC5625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 xml:space="preserve">, </w:t>
      </w:r>
      <w:r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20</w:t>
      </w:r>
      <w:r w:rsidR="00374403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2</w:t>
      </w:r>
      <w:r w:rsidR="001F5CE3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2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Late proposals will not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considered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.</w:t>
      </w:r>
    </w:p>
    <w:p w14:paraId="492E13FC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5C060BE7" w14:textId="0979EB4C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Minnesota Medical Association Foundation will send an e-mailed confirmation that your application was received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 do not receive an e-mailed receipt, assume your proposal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was not received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</w:p>
    <w:p w14:paraId="0B1835EA" w14:textId="3B3548E8" w:rsidR="0081163E" w:rsidRPr="00DD26D9" w:rsidRDefault="0081163E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72576900" w14:textId="3AD91871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When Will the Winners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be Announced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?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14:paraId="01226298" w14:textId="12E6D100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Grant award announcements will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be made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no later than </w:t>
      </w:r>
      <w:r w:rsidR="00803DA7" w:rsidRPr="00DD26D9">
        <w:rPr>
          <w:rFonts w:ascii="Times New Roman" w:hAnsi="Times New Roman" w:cs="Times New Roman"/>
          <w:color w:val="333333"/>
          <w:sz w:val="22"/>
          <w:szCs w:val="22"/>
        </w:rPr>
        <w:t>December 1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. Notification of the award will be made in writing (electronic) by a Notice of Award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>The grantee must sign and deliver a completed grant agreement before the award will be mailed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1F2D044A" w14:textId="027C5029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1D0A3EA9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Who Can I Contact with Questions About the Scholarship Opportunity? </w:t>
      </w:r>
    </w:p>
    <w:p w14:paraId="6566000C" w14:textId="1642D3E9" w:rsidR="0081163E" w:rsidRDefault="00227BD5" w:rsidP="00895FEA">
      <w:pPr>
        <w:contextualSpacing/>
        <w:textAlignment w:val="baseline"/>
        <w:rPr>
          <w:rFonts w:ascii="Palatino Linotype" w:hAnsi="Palatino Linotype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 have questions about the Friedman-Bowen Primary Care Scholarship Fund, please e-mail Kristen Gloege, Minnesota Medical Association Foundation CEO, at </w:t>
      </w:r>
      <w:hyperlink r:id="rId11" w:history="1">
        <w:r w:rsidRPr="00DD26D9">
          <w:rPr>
            <w:rStyle w:val="Hyperlink"/>
            <w:rFonts w:ascii="Times New Roman" w:hAnsi="Times New Roman" w:cs="Times New Roman"/>
            <w:sz w:val="22"/>
            <w:szCs w:val="22"/>
          </w:rPr>
          <w:t>kgloege@mnmed.org</w:t>
        </w:r>
      </w:hyperlink>
    </w:p>
    <w:sectPr w:rsidR="0081163E" w:rsidSect="009310B5">
      <w:pgSz w:w="12240" w:h="15840"/>
      <w:pgMar w:top="72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733"/>
    <w:multiLevelType w:val="hybridMultilevel"/>
    <w:tmpl w:val="FF96A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CDC"/>
    <w:multiLevelType w:val="hybridMultilevel"/>
    <w:tmpl w:val="7766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371"/>
    <w:multiLevelType w:val="multilevel"/>
    <w:tmpl w:val="FC641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52DA5"/>
    <w:multiLevelType w:val="hybridMultilevel"/>
    <w:tmpl w:val="59BE4EEA"/>
    <w:lvl w:ilvl="0" w:tplc="BF665E40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6211589">
    <w:abstractNumId w:val="1"/>
  </w:num>
  <w:num w:numId="2" w16cid:durableId="7230242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251048">
    <w:abstractNumId w:val="0"/>
  </w:num>
  <w:num w:numId="4" w16cid:durableId="1431008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B5"/>
    <w:rsid w:val="000B60E7"/>
    <w:rsid w:val="000E6743"/>
    <w:rsid w:val="00117E6D"/>
    <w:rsid w:val="001F5CE3"/>
    <w:rsid w:val="00227BD5"/>
    <w:rsid w:val="0023494D"/>
    <w:rsid w:val="00285262"/>
    <w:rsid w:val="002A45B8"/>
    <w:rsid w:val="00374403"/>
    <w:rsid w:val="003B6EA1"/>
    <w:rsid w:val="004431B1"/>
    <w:rsid w:val="004F29F2"/>
    <w:rsid w:val="005231FB"/>
    <w:rsid w:val="00532EC7"/>
    <w:rsid w:val="005410C5"/>
    <w:rsid w:val="00541481"/>
    <w:rsid w:val="00552061"/>
    <w:rsid w:val="005D4E86"/>
    <w:rsid w:val="0063060F"/>
    <w:rsid w:val="00632282"/>
    <w:rsid w:val="00670088"/>
    <w:rsid w:val="0069000F"/>
    <w:rsid w:val="006B1979"/>
    <w:rsid w:val="00772E4F"/>
    <w:rsid w:val="00803DA7"/>
    <w:rsid w:val="0081163E"/>
    <w:rsid w:val="0083330A"/>
    <w:rsid w:val="00895FEA"/>
    <w:rsid w:val="009310B5"/>
    <w:rsid w:val="00937D09"/>
    <w:rsid w:val="00963B28"/>
    <w:rsid w:val="009E1624"/>
    <w:rsid w:val="00A32B58"/>
    <w:rsid w:val="00A40669"/>
    <w:rsid w:val="00A9309A"/>
    <w:rsid w:val="00AC2FCE"/>
    <w:rsid w:val="00AF1D47"/>
    <w:rsid w:val="00B052DD"/>
    <w:rsid w:val="00B41A92"/>
    <w:rsid w:val="00B62CD9"/>
    <w:rsid w:val="00B634AB"/>
    <w:rsid w:val="00BA7B7C"/>
    <w:rsid w:val="00BC5625"/>
    <w:rsid w:val="00BE736F"/>
    <w:rsid w:val="00C22606"/>
    <w:rsid w:val="00C44A27"/>
    <w:rsid w:val="00C65BAB"/>
    <w:rsid w:val="00C845E6"/>
    <w:rsid w:val="00D14A4D"/>
    <w:rsid w:val="00D42887"/>
    <w:rsid w:val="00DA43E7"/>
    <w:rsid w:val="00DD26D9"/>
    <w:rsid w:val="00EC11AB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C749E"/>
  <w14:defaultImageDpi w14:val="300"/>
  <w15:docId w15:val="{F99EA689-0A24-4535-B428-FCE9FE0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C5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AF1D47"/>
    <w:rPr>
      <w:rFonts w:ascii="Arial" w:eastAsia="Times New Roman" w:hAnsi="Arial" w:cs="Arial"/>
      <w:sz w:val="20"/>
    </w:rPr>
  </w:style>
  <w:style w:type="character" w:customStyle="1" w:styleId="Style1Char">
    <w:name w:val="Style1 Char"/>
    <w:basedOn w:val="DefaultParagraphFont"/>
    <w:link w:val="Style1"/>
    <w:rsid w:val="00AF1D47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9E16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B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7BD5"/>
    <w:rPr>
      <w:b/>
      <w:bCs/>
    </w:rPr>
  </w:style>
  <w:style w:type="paragraph" w:customStyle="1" w:styleId="Body">
    <w:name w:val="Body"/>
    <w:basedOn w:val="Normal"/>
    <w:rsid w:val="00227BD5"/>
    <w:pPr>
      <w:spacing w:before="40" w:after="40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gloege@mnmed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gloege@mnme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110e05c-25e4-4f9a-a3dd-962248d57fba" ContentTypeId="0x010100BC251BDB46489847ABAA42336155E00D11" PreviousValue="false" LastSyncTimeStamp="2021-09-24T20:34:26.53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AFoundationDocument" ma:contentTypeID="0x010100BC251BDB46489847ABAA42336155E00D1100BD23C86B900D2446816241A067FC56AC" ma:contentTypeVersion="4" ma:contentTypeDescription="Create a new document." ma:contentTypeScope="" ma:versionID="e5a44fe963fb9cd8efa1e8a66d851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75EAC-F7A5-4D42-81F6-795B7F7E1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6608D-293D-44EF-AEAD-BE5625958E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8E0746-2C30-4F47-B1F3-2C0E64BD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63A93-5899-4421-89D1-656A9FD77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DaisyMaeDesign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Forss</dc:creator>
  <cp:lastModifiedBy>Kristen Gloege</cp:lastModifiedBy>
  <cp:revision>3</cp:revision>
  <cp:lastPrinted>2018-08-03T15:34:00Z</cp:lastPrinted>
  <dcterms:created xsi:type="dcterms:W3CDTF">2022-09-26T18:36:00Z</dcterms:created>
  <dcterms:modified xsi:type="dcterms:W3CDTF">2022-09-26T18:40:00Z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0x010100BC251BDB46489847ABAA42336155E00D1100BD23C86B900D2446816241A067FC56AC</vt:lpwstr>
  </property>
</Properties>
</file>